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FB" w:rsidRPr="00C00534" w:rsidRDefault="00DB50FB" w:rsidP="00DB50FB">
      <w:pPr>
        <w:jc w:val="right"/>
        <w:rPr>
          <w:rFonts w:ascii="Times New Roman" w:hAnsi="Times New Roman" w:cs="Times New Roman"/>
          <w:sz w:val="28"/>
          <w:szCs w:val="28"/>
        </w:rPr>
      </w:pPr>
      <w:r w:rsidRPr="00C00534">
        <w:rPr>
          <w:rFonts w:ascii="Times New Roman" w:hAnsi="Times New Roman" w:cs="Times New Roman"/>
          <w:sz w:val="28"/>
          <w:szCs w:val="28"/>
        </w:rPr>
        <w:t>УТВЕРЖДАЮ</w:t>
      </w:r>
    </w:p>
    <w:p w:rsidR="00DB50FB" w:rsidRPr="00C00534" w:rsidRDefault="004D5E51" w:rsidP="00DB50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</w:t>
      </w:r>
      <w:r w:rsidR="00DB50FB" w:rsidRPr="00C00534">
        <w:rPr>
          <w:rFonts w:ascii="Times New Roman" w:hAnsi="Times New Roman" w:cs="Times New Roman"/>
          <w:sz w:val="28"/>
          <w:szCs w:val="28"/>
        </w:rPr>
        <w:t>УДО</w:t>
      </w:r>
    </w:p>
    <w:p w:rsidR="00DB50FB" w:rsidRPr="00C00534" w:rsidRDefault="004D5E51" w:rsidP="00DB50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«СДЮСШОР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аякент</w:t>
      </w:r>
      <w:proofErr w:type="spellEnd"/>
      <w:r w:rsidR="00DB50FB" w:rsidRPr="00C00534">
        <w:rPr>
          <w:rFonts w:ascii="Times New Roman" w:hAnsi="Times New Roman" w:cs="Times New Roman"/>
          <w:sz w:val="28"/>
          <w:szCs w:val="28"/>
        </w:rPr>
        <w:t>»</w:t>
      </w:r>
    </w:p>
    <w:p w:rsidR="00DB50FB" w:rsidRDefault="00DB50FB" w:rsidP="00DB50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kern w:val="36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Pr="00C00534">
        <w:rPr>
          <w:rFonts w:ascii="Times New Roman" w:hAnsi="Times New Roman" w:cs="Times New Roman"/>
          <w:sz w:val="28"/>
          <w:szCs w:val="28"/>
        </w:rPr>
        <w:t>___________</w:t>
      </w:r>
      <w:r w:rsidR="004D5E51">
        <w:rPr>
          <w:rFonts w:ascii="Times New Roman" w:hAnsi="Times New Roman" w:cs="Times New Roman"/>
          <w:sz w:val="28"/>
          <w:szCs w:val="28"/>
        </w:rPr>
        <w:t>Н.М.Исрапилов</w:t>
      </w:r>
      <w:proofErr w:type="spellEnd"/>
    </w:p>
    <w:p w:rsidR="00DB50FB" w:rsidRDefault="00DB50FB" w:rsidP="00DB5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DB50FB" w:rsidRPr="00897649" w:rsidRDefault="00DB50FB" w:rsidP="00DB5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                               </w:t>
      </w:r>
      <w:r w:rsidRPr="00897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Правила</w:t>
      </w:r>
    </w:p>
    <w:p w:rsidR="00DB50FB" w:rsidRPr="00897649" w:rsidRDefault="00DB50FB" w:rsidP="00DB5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97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внутреннего распорядка </w:t>
      </w:r>
      <w:proofErr w:type="gramStart"/>
      <w:r w:rsidRPr="00897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обучающихся</w:t>
      </w:r>
      <w:proofErr w:type="gramEnd"/>
      <w:r w:rsidRPr="00897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DB50FB" w:rsidRPr="00897649" w:rsidRDefault="004D5E51" w:rsidP="00DB5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Муниципального казенного </w:t>
      </w:r>
      <w:r w:rsidR="00DB50FB" w:rsidRPr="00897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учреждения дополнительного образования </w:t>
      </w:r>
    </w:p>
    <w:p w:rsidR="00DB50FB" w:rsidRPr="00897649" w:rsidRDefault="00DB50FB" w:rsidP="00DB5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76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«Специализированная детско-юношеская спортивная школа </w:t>
      </w:r>
      <w:r w:rsidR="004D5E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Олимпийского резерва </w:t>
      </w:r>
      <w:proofErr w:type="spellStart"/>
      <w:r w:rsidR="004D5E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</w:t>
      </w:r>
      <w:proofErr w:type="gramStart"/>
      <w:r w:rsidR="004D5E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.К</w:t>
      </w:r>
      <w:proofErr w:type="gramEnd"/>
      <w:r w:rsidR="004D5E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аякент</w:t>
      </w:r>
      <w:proofErr w:type="spellEnd"/>
      <w:r w:rsidR="004D5E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DB50FB" w:rsidRPr="00296305" w:rsidRDefault="00DB50FB" w:rsidP="00DB5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DB50FB" w:rsidRPr="00296305" w:rsidTr="006D1047">
        <w:tc>
          <w:tcPr>
            <w:tcW w:w="0" w:type="auto"/>
            <w:vAlign w:val="center"/>
            <w:hideMark/>
          </w:tcPr>
          <w:p w:rsidR="00DB50FB" w:rsidRDefault="00DB50FB" w:rsidP="006D10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1. Общие Правила поведения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обучающихся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1.1. Настоящие Правила разработаны для обучающихся</w:t>
            </w:r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 казенного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 дополнительного образования «Специализированная детско-юношеская спортивная школа</w:t>
            </w:r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Олимпийского резерва </w:t>
            </w:r>
            <w:proofErr w:type="spellStart"/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>аякент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) в соответствии с Законом РФ «Об образовании», Типовым положением об образовательном учреждения допо</w:t>
            </w:r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Уставом 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2. Основные задачи Правил поведения обучающихся.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2.1.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обеспечивают организацию физкультурно-спортивной работы и формирование у детей потре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бности в здоровом образе жизни.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2.2.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содействуют обеспечению благоприятной творческой обстановки и плодотворной учебно-трениро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вочной работы СДЮСШОР.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2.3. Правила поведения обучающихся способствуют поддержанию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порядка, основанного на сознательной дисциплине и демократических началах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ации образовательного процесса.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2.4.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обучающихся призваны стимулировать и активизировать обучающихся в освоении программ физического воспитания и способствовать 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 и социализации обучающихся.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3.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Обучающиеся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имеют право: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3.1. Обучающиеся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 имеют право на: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занятие видом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proofErr w:type="gramEnd"/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культивируемым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вне зависимости от их спортивной одаренности, уровня физическог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развития и подготовленности;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пользоваться спортивными сооружениями, инвентарем и оборудованием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уважение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оего человеческого достоинства;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свободу совести, информации, свободное выражение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собственных мнений и убеждений;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открытое выражение мнения, касающегося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в форме,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унижающей достоинства других;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на изложение тренеру-преподавателю, директору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своих проблем и получение от них педагогической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омощи, пояснений, рекомендаций;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проявление собственной активности в приобре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тении знаний с использованием всех возможностей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занятиях спортом и участии в общественной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объединениях по интересам и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общественных организациях;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педагогическую помощь в приобретении знаний, умений и навыков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случае затруднения в освоении;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индивидуальную программу обучения (группы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 совершенствования</w:t>
            </w:r>
            <w:r w:rsidR="004D5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свободное посещение мероприятий, не предусмотренных учебным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планом;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участие в управлении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формах,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енных Уставом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со стороны обучающихся;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своевременное уведомление о сроках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рольно-переводных испытаний;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перерывы для отдыха между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чебно-тренировочными занятиями;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 получение необходимой и доступной информации, материалов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физкультуры и спорта.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DB50FB" w:rsidRDefault="00DB50FB" w:rsidP="006D10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3.2. По отнош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ению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запрещается: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применение методов физического и психического насилия по отношению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обучающимся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привлечение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согласия обучающихся и их родителей (законных представителей) к труду, не предусмотренному образовательной программой;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4. Обучающиеся обязаны: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соблюдать Устав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СДЮСШОР;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 относитьс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к имуществу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уважать честь и достоинство других участн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иков образовательного процесса;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обучающихся;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своевременн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проходить медицинский осмотр;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поддерживать уровень физического развития, выполнять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ндивидуальные планы подготовки;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соблюдать спортивный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жим и гигиенические требования;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соблюдать меры безопасности на трениров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очных занятиях и соревнованиях;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выполнять законные требования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части, описанной Уставом и правилами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утреннего трудового распорядка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остойно учиться и работать, готовить себя к слу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жению Отечеству, знать и ува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жать Герб, Флаг и Гимн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действовать на благо коллектива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заботиться о чести и поддержании традиций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 и ее авторитете;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культурно и достойно вести себя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 и за ее пределами;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проявлять уважение к старшим, к взглядам и убеж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дениям других людей;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способствовать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эстетическому виду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чистоте 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рядку в ней и на ее территории;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не курить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ее территории, не употреблять алкогольных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питков и наркотических средств.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Дисциплина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на основе уважения челове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ческого достоинства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5. </w:t>
            </w:r>
            <w:proofErr w:type="gramStart"/>
            <w:r w:rsidRPr="00674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Обучающимся </w:t>
            </w:r>
            <w:r w:rsidRPr="006745C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СДЮСШОР</w:t>
            </w:r>
            <w:r w:rsidRPr="00674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запрещается</w:t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пропускать трен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ировки без уважительных причин;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совершать действия, нару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шающие образовательный процесс;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оскорблять участников образовательного процесса и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СДЮСШОР, сквернословить;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портить имущество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приносить, передавать, использовать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оружие, спиртные напитки, табачные изделия, токс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ичные и наркотические вещества;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курить в помещении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использовать любые средства и вещества,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могут привести к взрывам и пожарам;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применять физическую силу для выяснения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запугивания и вымогательство;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любые действия, влекущие за собой опасные последствия для окружающих.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6. Меры поощрения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обучающихся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6.1. В зависимости от отношения к своим правам и обязанностям к обучающимся применяются меры поощрен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 поощряются за: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успехи в обучении;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участие и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призовых мест в соревнованиях;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общественно-полезную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благородные поступки.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6.2.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яются следующие виды поощрений: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благодарности;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грамотой;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6.3. Поощрения выносятся директором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представлению педагогического совета, тренера-преподавателя, а также в соответствии с положением о проводимых в школе конкурсах и соревнованиях и объявляются приказом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Поощрения объявляются публично, доводятся до сведения обучающихся и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. Публикуются в школьной или районной печати. О поощрении обучающегося родителям сообщается в форме благодарственного письма.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7. Меры взыскания для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обучающихся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, допустимые к применению.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7.1. Дисциплина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поддерживается на основе уважения человеческого достои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7.2. За нарушение Правил поведения обучающихся, устава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применяются меры воспитательного характера.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Взыскания налагаются с соблюдением следующих принципов: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 ответственности привлекается только виновный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обучающийся;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ответственность носит персональный характер, коллективная ответственность группы обучающихся за действия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лена коллектива не допускается;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форма взыскания должна соответствовать тяжести совершенного проступка; обстоятельствам, при которых он был совершен; предшествовавшему поведению; индивидуальным и половозрас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тным особенностям обучающегося;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взыскания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излагаются в письменной форме;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 одно нарушение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лагается только одно взыскание;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применение мер взыскания, не предусмотренных 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тоящими правилами, запрещается;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до наложения взыскания, обучающемуся должна быть предоставлена возможность объяснить и оправдать свои действия в форме, соответствующей его возрасту, предоставлено право на защиту.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 xml:space="preserve">7.3. К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применяются следующ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меры взысканий: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а/ замечание;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б/ выговор;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в/ строгий выговор;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г/ возложение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принести публичное извинение;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/ исключение из школы.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7.4. В случае нарушения Устава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Правил поведения обучающихся, общепринятых норм и правил коллективной жизни на обучающегося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наложено взыскание: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амечание тренера-преподавателя;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замечание или выго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 директора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замечание или выговор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СДЮСШОР, сделанный публично;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исключение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Меры взыскания, предусмотренные в пунктах «а» - «в» и «</w:t>
            </w:r>
            <w:proofErr w:type="spell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» вышеизложенного пункта 3., являются основными и не могут применяться в дополнение к другим взысканиям. Возложение обязанности принести публичное извинение применяется в качестве дополнительного взыскания.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7.5. Правом наложения взысканий обладают: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нарушение Правил поведения обучающихся вправе применять любое соразмерное проступку взыскание, кроме исключения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в отношении любого обучающегося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аложение взыскания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оформляется приказом по школе;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заместитель директора по учебной работе за проступок, нарушающий нормальное течение образовательного процесса, вправе применять любое соразмерное проступку взыска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ние, кроме исключения из школы;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тренер-преподаватель за проступок, нарушающий нормальное течение образовательного процесса во вверенной ему группе, вправе применять в отношении обучающегося этой группы любое соразмерное поступку взыскание, кроме перечисленных в подпунктах «в», «</w:t>
            </w:r>
            <w:proofErr w:type="spell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» пункта 3. настоящих Правил. Наложение взыскания оформляется уведомительной запиской для родителей (законных представителей) обучающегося.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7.6. Взыскание применяется непосредственно за обнаружением проступка, не позднее двух недель со дня его обнаружения, не считая времени болезни обучающегося и каникул.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7.7. При наложении взысканий, предусмотренных подпунктом «в», «</w:t>
            </w:r>
            <w:proofErr w:type="spell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», объяснение от обучающегося требуется в присутствии родителей (законных представителей), неявка которых в Спортивную школу без уважительной причины не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пятствует наложению взыскания.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Отказ обучающегося от дачи объяснений совершенного им поступка не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епятствует наложению взыскания.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каждом взыскании родители 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(законные представители) немедленно ставятся в известность лицом, наложившим взыскание.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7.8. По решению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совершение противоправных действий, за грубые и неоднократные нарушения устава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предусмотренных ей Правил поведения обучающихся, такие обучающиеся исключаются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Решения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исключении принимаются в присутствии 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елей (законных представителей).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Отсутствие на заседании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уважительной причины обучающегося, его родителей (законных представителей) не лишает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рассмотреть вопрос об исключении.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7.9. Под неоднократным нарушением понимается совершение обучающимся, имеющим два или более дисциплинарных взыскания, наложенных директором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нового, как правило, грубого нарушения дисциплины.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7.10. Грубым нарушением дисциплины признается нарушение, которое повлекло или реально могло повлечь за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обой тяжкие последствия в виде:</w:t>
            </w:r>
            <w:proofErr w:type="gramStart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причинения ущерба жизни и здоровью обучающихся, сотрудников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посетителей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-причинения ущерба имуществу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, имуществу обучающихся,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посетителей СДЮСШОР;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-дезорганизация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образовательного учреждения.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7.11. Решение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исключении обучающегося оформляется приказом директора школы.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7.12. Взыскание, наложенное тренером-преподавателем, заместителем директора может быть обжаловано обучающимися, его родителями (законными представителями) у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недельный срок со дня наложения взыскания.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7.13. Взыскание, наложенное директором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может быть обжаловано обучающимися, его родителями (законными представителями) в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недельный срок со дня наложения взыскания, а также в судебном порядке. 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7.14. Взыскание действует в течение трех месяцев со дня его наложения. Если в течение этого срока обучающийся не подвергнется новому дисциплинарному взысканию, то он считается не подвергшимся взысканию.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снять взыскание до истечения трех месяцев по собственной инициативе; по просьбе родителей (законных представителей); по просьбе обучающегося; по ходатайству педагогического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 лица, наложившего взыскание.</w:t>
            </w:r>
            <w:bookmarkStart w:id="0" w:name="_GoBack"/>
            <w:bookmarkEnd w:id="0"/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Действие настоящего пункта не распространяется на взыскание в виде исключения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СДЮСШОР</w:t>
            </w: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50FB" w:rsidRPr="00296305" w:rsidRDefault="00DB50FB" w:rsidP="006D10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50FB" w:rsidRPr="00296305" w:rsidRDefault="00DB50FB" w:rsidP="006D10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807E4" w:rsidRDefault="002807E4"/>
    <w:sectPr w:rsidR="002807E4" w:rsidSect="001C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0FB"/>
    <w:rsid w:val="001C4AAD"/>
    <w:rsid w:val="002807E4"/>
    <w:rsid w:val="004D5E51"/>
    <w:rsid w:val="00DB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1724</Words>
  <Characters>9832</Characters>
  <Application>Microsoft Office Word</Application>
  <DocSecurity>0</DocSecurity>
  <Lines>81</Lines>
  <Paragraphs>23</Paragraphs>
  <ScaleCrop>false</ScaleCrop>
  <Company>Microsoft</Company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2019-03-12T07:21:00Z</dcterms:created>
  <dcterms:modified xsi:type="dcterms:W3CDTF">2019-03-12T08:43:00Z</dcterms:modified>
</cp:coreProperties>
</file>